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Anexa nr.1</w:t>
      </w:r>
    </w:p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la </w:t>
      </w:r>
      <w:r w:rsidR="00D57AAB" w:rsidRPr="00D57AAB">
        <w:rPr>
          <w:rFonts w:ascii="Times New Roman" w:hAnsi="Times New Roman" w:cs="Times New Roman"/>
          <w:i/>
          <w:lang w:val="ro-MD"/>
        </w:rPr>
        <w:t>Invitația pentru prezentarea de oferte</w:t>
      </w:r>
      <w:r w:rsidR="00D57AAB"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>3</w:t>
      </w:r>
      <w:r w:rsidR="00B15186">
        <w:rPr>
          <w:rFonts w:ascii="Times New Roman" w:hAnsi="Times New Roman" w:cs="Times New Roman"/>
          <w:i/>
          <w:sz w:val="24"/>
          <w:szCs w:val="24"/>
          <w:lang w:val="ro-MD"/>
        </w:rPr>
        <w:t>1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>_ IP/ din 08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.0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>7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.2022</w:t>
      </w:r>
    </w:p>
    <w:p w:rsidR="00FB3DD7" w:rsidRPr="00301D3F" w:rsidRDefault="00FB3DD7" w:rsidP="00FB3DD7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B3DD7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Beneficiar: A.O. „Inițiativa Pozitivă”</w:t>
      </w:r>
    </w:p>
    <w:p w:rsidR="001042C8" w:rsidRPr="00301D3F" w:rsidRDefault="00FB3DD7" w:rsidP="00985AF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Furnizor:_______________________</w:t>
      </w:r>
    </w:p>
    <w:p w:rsidR="00FC4F68" w:rsidRPr="00301D3F" w:rsidRDefault="00FC4F68" w:rsidP="00FC4F6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OFERTĂ DE PREŢ</w:t>
      </w:r>
    </w:p>
    <w:p w:rsidR="00FC4F68" w:rsidRPr="00301D3F" w:rsidRDefault="00FC4F68" w:rsidP="004E1477">
      <w:pPr>
        <w:pStyle w:val="a8"/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ro-MD"/>
        </w:rPr>
      </w:pPr>
      <w:bookmarkStart w:id="0" w:name="_Hlk536104748"/>
      <w:r w:rsidRPr="00301D3F">
        <w:rPr>
          <w:rFonts w:ascii="Times New Roman" w:hAnsi="Times New Roman"/>
          <w:b/>
          <w:sz w:val="24"/>
          <w:szCs w:val="24"/>
          <w:u w:val="single"/>
          <w:lang w:val="ro-MD"/>
        </w:rPr>
        <w:t>Lot. nr.1.</w:t>
      </w:r>
      <w:bookmarkEnd w:id="0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260"/>
        <w:gridCol w:w="3544"/>
        <w:gridCol w:w="850"/>
        <w:gridCol w:w="2410"/>
      </w:tblGrid>
      <w:tr w:rsidR="009222DE" w:rsidRPr="00301D3F" w:rsidTr="009222DE">
        <w:trPr>
          <w:trHeight w:val="6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E" w:rsidRPr="00301D3F" w:rsidRDefault="009222DE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Denumirea serviciilor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E" w:rsidRPr="00301D3F" w:rsidRDefault="009222DE" w:rsidP="00050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solicitate</w:t>
            </w:r>
          </w:p>
          <w:p w:rsidR="009222DE" w:rsidRPr="00301D3F" w:rsidRDefault="009222DE" w:rsidP="00050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E" w:rsidRPr="00301D3F" w:rsidRDefault="009222DE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propuse</w:t>
            </w: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301D3F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E" w:rsidRPr="00301D3F" w:rsidRDefault="009222DE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DE" w:rsidRDefault="009222DE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9222DE" w:rsidRDefault="009222DE" w:rsidP="009222D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per lună </w:t>
            </w:r>
          </w:p>
          <w:p w:rsidR="009222DE" w:rsidRPr="00301D3F" w:rsidRDefault="009222DE" w:rsidP="009222D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9222DE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>(prețul de închiriere va include și costurile de întreținere)</w:t>
            </w:r>
          </w:p>
        </w:tc>
      </w:tr>
      <w:tr w:rsidR="00334653" w:rsidRPr="00301D3F" w:rsidTr="009222D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5A6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Servicii</w:t>
            </w:r>
            <w:r w:rsidRPr="00CA445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de închiriere a unui microbuz dotat ca centru mobil pentru activități de informate pe teritoriul Republicii Moldova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F53BC2" w:rsidRDefault="00334653" w:rsidP="00E30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F53BC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Specificații standard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653" w:rsidRPr="00301D3F" w:rsidRDefault="00334653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E72D4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5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0640F3" w:rsidRDefault="00334653" w:rsidP="00F5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Tip caroserie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015EB8" w:rsidRDefault="00334653" w:rsidP="00F5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microbuz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0640F3" w:rsidRDefault="00334653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Nr. de locuri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6 locuri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0640F3" w:rsidRDefault="00334653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Portbagaj spațios, destinat pentru plecări de lungă durată. Dimensiuni bagaj m3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3m3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Siguranță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9D5A7E" w:rsidRDefault="00334653" w:rsidP="009D5A7E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</w:t>
            </w:r>
            <w:r w:rsidRPr="009D5A7E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irbag-uri pentru șofer şi pasagerul din față</w:t>
            </w:r>
          </w:p>
          <w:p w:rsidR="00334653" w:rsidRDefault="00334653" w:rsidP="009D5A7E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 w:rsidRPr="009D5A7E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Centuri de siguranță față și spate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rPr>
          <w:trHeight w:val="4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Altele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9D5A7E" w:rsidRDefault="00985AF8" w:rsidP="009D5A7E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</w:t>
            </w:r>
            <w:r w:rsidR="00334653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er condiționat, închidere centralizată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D3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Facilități suplimentare (obligatorii)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C29B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Sistem pentru protecție solară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985AF8" w:rsidP="00F53BC2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c</w:t>
            </w:r>
            <w:bookmarkStart w:id="1" w:name="_GoBack"/>
            <w:bookmarkEnd w:id="1"/>
            <w:r w:rsidR="00334653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opertină pentru exterior cu acoperire maxim posibil (nu mai  puțin de 3m)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F53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C29B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Sistem de conexiune electricitate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3 prize 220V interioare</w:t>
            </w:r>
          </w:p>
          <w:p w:rsidR="0033465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2 prize 220V exterioare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FC29B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1 generator care permite conexiunea la 220V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172A6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Echipament multimedia (pentru organizare evenimente)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modem 4G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0640F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televizor cu diagonala de min 60 inchi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0640F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B75FC9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min 2 boxe </w:t>
            </w:r>
            <w:r w:rsidR="00B75FC9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cu puterea de min 100watt, conexiune</w:t>
            </w:r>
            <w:r w:rsidR="00334612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Bluetooth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0640F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2 microfoane portabile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0F4E4C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0B4C96" w:rsidP="000B4C96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tablă flipchart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0F4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9222D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246AC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Echipament /mobilier (pentru organizare evenimente)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246AC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2 mese tip camping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334653" w:rsidRPr="00301D3F" w:rsidTr="00334653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246AC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3" w:rsidRDefault="00334653" w:rsidP="00246AC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4 scaune tip camping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53" w:rsidRPr="00301D3F" w:rsidRDefault="00334653" w:rsidP="00246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FC4F68" w:rsidRPr="00301D3F" w:rsidRDefault="00FC4F68" w:rsidP="00FC4F6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MD"/>
        </w:rPr>
      </w:pPr>
    </w:p>
    <w:p w:rsidR="00FC4F68" w:rsidRPr="00301D3F" w:rsidRDefault="00290B39" w:rsidP="00F24363">
      <w:pPr>
        <w:pStyle w:val="ChapterNumber"/>
        <w:tabs>
          <w:tab w:val="left" w:pos="7137"/>
        </w:tabs>
        <w:spacing w:after="0"/>
        <w:ind w:left="-567" w:right="502"/>
        <w:rPr>
          <w:b/>
          <w:bCs/>
          <w:szCs w:val="24"/>
          <w:lang w:val="ro-MD"/>
        </w:rPr>
      </w:pPr>
      <w:r w:rsidRPr="00301D3F">
        <w:rPr>
          <w:b/>
          <w:bCs/>
          <w:szCs w:val="24"/>
          <w:lang w:val="ro-MD"/>
        </w:rPr>
        <w:t>Prețul</w:t>
      </w:r>
      <w:r w:rsidR="00FC4F68" w:rsidRPr="00301D3F">
        <w:rPr>
          <w:b/>
          <w:bCs/>
          <w:szCs w:val="24"/>
          <w:lang w:val="ro-MD"/>
        </w:rPr>
        <w:t xml:space="preserve"> total al ofertei de preț pentru Lotul nr.1 </w:t>
      </w:r>
      <w:r w:rsidR="00634B3C" w:rsidRPr="00301D3F">
        <w:rPr>
          <w:b/>
          <w:bCs/>
          <w:szCs w:val="24"/>
          <w:lang w:val="ro-MD"/>
        </w:rPr>
        <w:t xml:space="preserve">este de: </w:t>
      </w:r>
      <w:r w:rsidR="00414FE4" w:rsidRPr="00301D3F">
        <w:rPr>
          <w:b/>
          <w:bCs/>
          <w:szCs w:val="24"/>
          <w:lang w:val="ro-MD"/>
        </w:rPr>
        <w:t>______________semnătura________</w:t>
      </w:r>
    </w:p>
    <w:p w:rsidR="00AA50A0" w:rsidRPr="00301D3F" w:rsidRDefault="00AA50A0" w:rsidP="00F24363">
      <w:pPr>
        <w:spacing w:after="0" w:line="240" w:lineRule="auto"/>
        <w:ind w:right="502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Preț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prețurile indicate în ofertă sunt fixe şi rămân neschimbate pe toată perioada executării contractului: </w:t>
      </w:r>
      <w:bookmarkStart w:id="2" w:name="OLE_LINK16"/>
      <w:bookmarkStart w:id="3" w:name="OLE_LINK17"/>
      <w:bookmarkStart w:id="4" w:name="OLE_LINK18"/>
      <w:r w:rsidR="00517730">
        <w:rPr>
          <w:rFonts w:ascii="Times New Roman" w:eastAsia="Times New Roman" w:hAnsi="Times New Roman"/>
          <w:sz w:val="24"/>
          <w:szCs w:val="24"/>
          <w:lang w:val="ro-MD"/>
        </w:rPr>
        <w:t>august 2022 – iunie 2023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  <w:bookmarkEnd w:id="2"/>
      <w:bookmarkEnd w:id="3"/>
      <w:bookmarkEnd w:id="4"/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2.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bunurilor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prestate și acceptarea facturii, de către reprezentantul autorizat al A.O.</w:t>
      </w:r>
      <w:r w:rsidRPr="00301D3F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5" w:name="OLE_LINK19"/>
      <w:bookmarkStart w:id="6" w:name="OLE_LINK20"/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bookmarkEnd w:id="5"/>
      <w:bookmarkEnd w:id="6"/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F24363">
      <w:pPr>
        <w:tabs>
          <w:tab w:val="left" w:pos="375"/>
          <w:tab w:val="left" w:pos="1080"/>
        </w:tabs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r w:rsidR="00290B39" w:rsidRPr="00301D3F">
        <w:rPr>
          <w:rFonts w:ascii="Times New Roman" w:eastAsia="Times New Roman" w:hAnsi="Times New Roman"/>
          <w:sz w:val="24"/>
          <w:szCs w:val="24"/>
          <w:lang w:val="ro-MD"/>
        </w:rPr>
        <w:t>Inițiativa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Pozitivă”, în lei moldovenești, prin transfer în mărime de 100% </w:t>
      </w:r>
      <w:r w:rsidR="001D38BB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>în baza documentelor confirmative.</w:t>
      </w:r>
    </w:p>
    <w:p w:rsidR="008626A2" w:rsidRPr="00301D3F" w:rsidRDefault="008626A2" w:rsidP="008626A2">
      <w:pPr>
        <w:spacing w:after="0"/>
        <w:ind w:left="-567" w:right="-613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8626A2" w:rsidRPr="001D38BB" w:rsidRDefault="008626A2" w:rsidP="008626A2">
      <w:pPr>
        <w:tabs>
          <w:tab w:val="left" w:pos="375"/>
          <w:tab w:val="left" w:pos="1080"/>
        </w:tabs>
        <w:spacing w:after="0" w:line="240" w:lineRule="auto"/>
        <w:ind w:left="-567" w:right="-613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</w:t>
      </w:r>
      <w:r w:rsidR="00290B3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1D38BB" w:rsidRPr="001D38BB">
        <w:rPr>
          <w:rFonts w:ascii="Times New Roman" w:eastAsia="Times New Roman" w:hAnsi="Times New Roman"/>
          <w:b/>
          <w:sz w:val="24"/>
          <w:szCs w:val="24"/>
          <w:lang w:val="ro-MD"/>
        </w:rPr>
        <w:t>august 2022 – iunie 2023</w:t>
      </w:r>
      <w:r w:rsidRPr="001D38BB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8626A2" w:rsidRPr="00301D3F" w:rsidRDefault="008626A2" w:rsidP="008626A2">
      <w:pPr>
        <w:spacing w:after="0" w:line="240" w:lineRule="auto"/>
        <w:ind w:left="-567" w:right="-613" w:hanging="283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lastRenderedPageBreak/>
        <w:t>Cod fiscal:  ____________________________________________________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AA50A0" w:rsidRPr="00301D3F" w:rsidRDefault="00AA50A0" w:rsidP="00414FE4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AA50A0" w:rsidRPr="00301D3F" w:rsidSect="00985AF8">
      <w:pgSz w:w="16838" w:h="11906" w:orient="landscape"/>
      <w:pgMar w:top="426" w:right="295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AA" w:rsidRDefault="00025AAA" w:rsidP="00FB3DD7">
      <w:pPr>
        <w:spacing w:after="0" w:line="240" w:lineRule="auto"/>
      </w:pPr>
      <w:r>
        <w:separator/>
      </w:r>
    </w:p>
  </w:endnote>
  <w:endnote w:type="continuationSeparator" w:id="0">
    <w:p w:rsidR="00025AAA" w:rsidRDefault="00025AAA" w:rsidP="00FB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AA" w:rsidRDefault="00025AAA" w:rsidP="00FB3DD7">
      <w:pPr>
        <w:spacing w:after="0" w:line="240" w:lineRule="auto"/>
      </w:pPr>
      <w:r>
        <w:separator/>
      </w:r>
    </w:p>
  </w:footnote>
  <w:footnote w:type="continuationSeparator" w:id="0">
    <w:p w:rsidR="00025AAA" w:rsidRDefault="00025AAA" w:rsidP="00FB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C99"/>
    <w:multiLevelType w:val="hybridMultilevel"/>
    <w:tmpl w:val="9D92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11F"/>
    <w:rsid w:val="00015AEC"/>
    <w:rsid w:val="00015EB8"/>
    <w:rsid w:val="00025AAA"/>
    <w:rsid w:val="00037DE4"/>
    <w:rsid w:val="00042274"/>
    <w:rsid w:val="00050EDA"/>
    <w:rsid w:val="000640F3"/>
    <w:rsid w:val="00067E07"/>
    <w:rsid w:val="000B4C96"/>
    <w:rsid w:val="000C6F91"/>
    <w:rsid w:val="000F4E4C"/>
    <w:rsid w:val="00103A62"/>
    <w:rsid w:val="001042C8"/>
    <w:rsid w:val="00110B63"/>
    <w:rsid w:val="00113B61"/>
    <w:rsid w:val="00127EEE"/>
    <w:rsid w:val="00171A73"/>
    <w:rsid w:val="00172A6F"/>
    <w:rsid w:val="001D38BB"/>
    <w:rsid w:val="002006BA"/>
    <w:rsid w:val="00206207"/>
    <w:rsid w:val="00214528"/>
    <w:rsid w:val="00241633"/>
    <w:rsid w:val="00246ACF"/>
    <w:rsid w:val="00290B39"/>
    <w:rsid w:val="00293CAB"/>
    <w:rsid w:val="002C0D7F"/>
    <w:rsid w:val="002C3B27"/>
    <w:rsid w:val="002C7BFA"/>
    <w:rsid w:val="00301D3F"/>
    <w:rsid w:val="00334612"/>
    <w:rsid w:val="00334653"/>
    <w:rsid w:val="003556BA"/>
    <w:rsid w:val="00357A31"/>
    <w:rsid w:val="00370793"/>
    <w:rsid w:val="00385C52"/>
    <w:rsid w:val="00386654"/>
    <w:rsid w:val="00400C1B"/>
    <w:rsid w:val="004127CB"/>
    <w:rsid w:val="00412CFE"/>
    <w:rsid w:val="00414FE4"/>
    <w:rsid w:val="00440287"/>
    <w:rsid w:val="004567A7"/>
    <w:rsid w:val="00456B24"/>
    <w:rsid w:val="00472F25"/>
    <w:rsid w:val="0049621F"/>
    <w:rsid w:val="004A039E"/>
    <w:rsid w:val="004E1477"/>
    <w:rsid w:val="00513ACB"/>
    <w:rsid w:val="00517730"/>
    <w:rsid w:val="00572EF0"/>
    <w:rsid w:val="0058011F"/>
    <w:rsid w:val="005900C3"/>
    <w:rsid w:val="005A4C82"/>
    <w:rsid w:val="005A6D2E"/>
    <w:rsid w:val="005D6327"/>
    <w:rsid w:val="005F7A1F"/>
    <w:rsid w:val="00610783"/>
    <w:rsid w:val="00621460"/>
    <w:rsid w:val="00630ABF"/>
    <w:rsid w:val="00634B3C"/>
    <w:rsid w:val="00673A0A"/>
    <w:rsid w:val="006B222D"/>
    <w:rsid w:val="006B340A"/>
    <w:rsid w:val="006D1C57"/>
    <w:rsid w:val="006E0F9C"/>
    <w:rsid w:val="007174BF"/>
    <w:rsid w:val="00747E4C"/>
    <w:rsid w:val="00767250"/>
    <w:rsid w:val="00773762"/>
    <w:rsid w:val="00796BF5"/>
    <w:rsid w:val="007B79A1"/>
    <w:rsid w:val="007C4AAA"/>
    <w:rsid w:val="007C6D19"/>
    <w:rsid w:val="007C74E1"/>
    <w:rsid w:val="007E1152"/>
    <w:rsid w:val="007E6F9C"/>
    <w:rsid w:val="007F39AF"/>
    <w:rsid w:val="00823BB8"/>
    <w:rsid w:val="00845BBD"/>
    <w:rsid w:val="008626A2"/>
    <w:rsid w:val="00864570"/>
    <w:rsid w:val="008E2C7D"/>
    <w:rsid w:val="009055DE"/>
    <w:rsid w:val="009222DE"/>
    <w:rsid w:val="009849DD"/>
    <w:rsid w:val="00985AF8"/>
    <w:rsid w:val="009A154A"/>
    <w:rsid w:val="009C1D88"/>
    <w:rsid w:val="009D5A7E"/>
    <w:rsid w:val="009E63CF"/>
    <w:rsid w:val="00A00C8A"/>
    <w:rsid w:val="00A11B97"/>
    <w:rsid w:val="00AA50A0"/>
    <w:rsid w:val="00B03345"/>
    <w:rsid w:val="00B15186"/>
    <w:rsid w:val="00B25E29"/>
    <w:rsid w:val="00B4280C"/>
    <w:rsid w:val="00B67F07"/>
    <w:rsid w:val="00B75FC9"/>
    <w:rsid w:val="00B84454"/>
    <w:rsid w:val="00BA4A88"/>
    <w:rsid w:val="00BA7309"/>
    <w:rsid w:val="00BC5507"/>
    <w:rsid w:val="00BC56CC"/>
    <w:rsid w:val="00BF7C8A"/>
    <w:rsid w:val="00C2240A"/>
    <w:rsid w:val="00C3121B"/>
    <w:rsid w:val="00C332D5"/>
    <w:rsid w:val="00C620C7"/>
    <w:rsid w:val="00C66F87"/>
    <w:rsid w:val="00C95C3F"/>
    <w:rsid w:val="00CA63B7"/>
    <w:rsid w:val="00CB144B"/>
    <w:rsid w:val="00CB1E71"/>
    <w:rsid w:val="00CC5A5D"/>
    <w:rsid w:val="00CE15AF"/>
    <w:rsid w:val="00CE79AB"/>
    <w:rsid w:val="00CF5116"/>
    <w:rsid w:val="00D024DE"/>
    <w:rsid w:val="00D2180E"/>
    <w:rsid w:val="00D323DA"/>
    <w:rsid w:val="00D57AAB"/>
    <w:rsid w:val="00D74706"/>
    <w:rsid w:val="00DA4CCD"/>
    <w:rsid w:val="00DC00FD"/>
    <w:rsid w:val="00DE1C9A"/>
    <w:rsid w:val="00E03847"/>
    <w:rsid w:val="00E30DE4"/>
    <w:rsid w:val="00E97AE0"/>
    <w:rsid w:val="00EE4830"/>
    <w:rsid w:val="00F24363"/>
    <w:rsid w:val="00F446EB"/>
    <w:rsid w:val="00F53BC2"/>
    <w:rsid w:val="00F86B9B"/>
    <w:rsid w:val="00FA3CC4"/>
    <w:rsid w:val="00FB3DD7"/>
    <w:rsid w:val="00FB56B2"/>
    <w:rsid w:val="00FB6027"/>
    <w:rsid w:val="00FC29BC"/>
    <w:rsid w:val="00FC4F68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8470"/>
  <w15:docId w15:val="{A9A068DE-761E-4851-812B-42BAD6A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DD7"/>
  </w:style>
  <w:style w:type="paragraph" w:styleId="a6">
    <w:name w:val="footer"/>
    <w:basedOn w:val="a"/>
    <w:link w:val="a7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DD7"/>
  </w:style>
  <w:style w:type="paragraph" w:customStyle="1" w:styleId="ChapterNumber">
    <w:name w:val="ChapterNumber"/>
    <w:basedOn w:val="a"/>
    <w:next w:val="a"/>
    <w:rsid w:val="00FC4F68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C4F68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FC4F68"/>
    <w:rPr>
      <w:rFonts w:ascii="Calibri" w:eastAsia="Calibri" w:hAnsi="Calibri" w:cs="Times New Roman"/>
      <w:lang w:val="ru-RU"/>
    </w:rPr>
  </w:style>
  <w:style w:type="character" w:styleId="aa">
    <w:name w:val="Emphasis"/>
    <w:basedOn w:val="a0"/>
    <w:uiPriority w:val="20"/>
    <w:qFormat/>
    <w:rsid w:val="00823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7BCE-0654-4989-AE93-56DCBD26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2022-05-31T07:26:00Z</dcterms:created>
  <dcterms:modified xsi:type="dcterms:W3CDTF">2022-07-28T12:00:00Z</dcterms:modified>
</cp:coreProperties>
</file>